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16" w:tblpY="203"/>
        <w:tblOverlap w:val="never"/>
        <w:tblW w:w="140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965"/>
        <w:gridCol w:w="709"/>
        <w:gridCol w:w="3769"/>
        <w:gridCol w:w="795"/>
        <w:gridCol w:w="865"/>
        <w:gridCol w:w="1010"/>
        <w:gridCol w:w="5050"/>
      </w:tblGrid>
      <w:tr w14:paraId="5434B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E3A7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rightChars="0"/>
              <w:jc w:val="left"/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附件1</w:t>
            </w:r>
          </w:p>
          <w:p w14:paraId="6060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河北省交通建设监理咨询有限公司2024年选聘岗位汇总表</w:t>
            </w:r>
          </w:p>
        </w:tc>
      </w:tr>
      <w:tr w14:paraId="729EE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7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拟聘部室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9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A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A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任职资格条件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1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F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需求专业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2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需求工作经验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岗位职责概述</w:t>
            </w:r>
          </w:p>
        </w:tc>
      </w:tr>
      <w:tr w14:paraId="2A6A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2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综合办公室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48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法务合规管理专员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51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1、身体健康，无传染病，具有正常履行岗位职责的身体条件。                               2、有较好的语言表达、组织沟通和写作能力；                              3、认同公司企业文化和价值理念，具有事业心，服从公司岗位安排和工作调整。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4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2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1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3年及以上相关工作经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验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82F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1.负责起草公司法务、合规管理基本制度、具体制度、年度计划和工作报告；             2.负责规章制度、经济合同、重大决策合规审查；                                    3.负责合规风险辨识、预警和应对处置，根据要求开展合规管理体系有效性评价；        4.负责职责范围内的违规举报、提出分类处置意见，参与违规行为调查；                 5.协助开展合规培训，负责合规咨询、合规管理信息化建设工作。</w:t>
            </w:r>
          </w:p>
        </w:tc>
      </w:tr>
      <w:tr w14:paraId="375BA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1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安全监督部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F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工程安全管理专员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BC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602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1、身体健康，无传染病，具有正常履行岗位职责的身体条件。                               2、有较好的语言表达、沟通能力；            3、认同公司企业文化和价值理念，具有事业心，服从公司岗位安排和工作调整。                   4、985或211类院校毕业或有中级注册安全工程师资格证者优先。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9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工程技术相关专业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0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3年及以上相关工作经验</w:t>
            </w:r>
          </w:p>
        </w:tc>
        <w:tc>
          <w:tcPr>
            <w:tcW w:w="5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38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1.执行落实公司工程、安全管理相关制度。                                        2.执行对公司所属单位的工程、安全检查和指导工作。                                             3.实施公司级工程、安全教育培训工作。                                           4.负责公司工程、安全相关档案资料的整理、归档工作。</w:t>
            </w:r>
          </w:p>
        </w:tc>
      </w:tr>
    </w:tbl>
    <w:p w14:paraId="493978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outlineLvl w:val="9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sectPr>
          <w:pgSz w:w="16838" w:h="11906" w:orient="landscape"/>
          <w:pgMar w:top="1463" w:right="1440" w:bottom="1463" w:left="144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pPr w:leftFromText="180" w:rightFromText="180" w:vertAnchor="text" w:horzAnchor="page" w:tblpXSpec="center" w:tblpY="312"/>
        <w:tblOverlap w:val="never"/>
        <w:tblW w:w="95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2"/>
        <w:gridCol w:w="201"/>
        <w:gridCol w:w="874"/>
        <w:gridCol w:w="344"/>
        <w:gridCol w:w="788"/>
        <w:gridCol w:w="674"/>
        <w:gridCol w:w="803"/>
        <w:gridCol w:w="501"/>
        <w:gridCol w:w="1448"/>
        <w:gridCol w:w="1554"/>
      </w:tblGrid>
      <w:tr w14:paraId="674954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9580" w:type="dxa"/>
            <w:gridSpan w:val="11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 w14:paraId="5AECB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30"/>
                <w:szCs w:val="30"/>
                <w:lang w:val="en-US" w:eastAsia="zh-CN"/>
              </w:rPr>
              <w:t xml:space="preserve">附件2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 w14:paraId="4E8BE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2"/>
                <w:sz w:val="44"/>
                <w:szCs w:val="44"/>
                <w:shd w:val="clear" w:color="auto" w:fill="FFFFFF"/>
                <w:lang w:val="en-US" w:eastAsia="zh-CN" w:bidi="ar-SA"/>
              </w:rPr>
              <w:t>人员报名表</w:t>
            </w:r>
          </w:p>
          <w:p w14:paraId="6F2DF2AD">
            <w:pPr>
              <w:pStyle w:val="2"/>
              <w:ind w:left="0" w:leftChars="0" w:firstLine="0" w:firstLineChars="0"/>
              <w:rPr>
                <w:rFonts w:hint="default"/>
                <w:u w:val="singl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应聘岗位：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shd w:val="clear" w:color="auto" w:fill="FFFFFF"/>
                <w:lang w:val="en-US" w:eastAsia="zh-CN"/>
              </w:rPr>
              <w:t xml:space="preserve">                       </w:t>
            </w:r>
          </w:p>
        </w:tc>
      </w:tr>
      <w:tr w14:paraId="5DD1BA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210DB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  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5D1AE1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7C9B4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性  别</w:t>
            </w:r>
          </w:p>
        </w:tc>
        <w:tc>
          <w:tcPr>
            <w:tcW w:w="1462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CE7B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3CAC5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48" w:type="dxa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7D25E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restart"/>
            <w:tcBorders>
              <w:top w:val="single" w:color="auto" w:sz="4" w:space="0"/>
              <w:tl2br w:val="nil"/>
              <w:tr2bl w:val="nil"/>
            </w:tcBorders>
            <w:noWrap w:val="0"/>
            <w:vAlign w:val="center"/>
          </w:tcPr>
          <w:p w14:paraId="1303A6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免冠照片</w:t>
            </w:r>
          </w:p>
        </w:tc>
      </w:tr>
      <w:tr w14:paraId="5A2917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8FCC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民  族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1146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D301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籍   贯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840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AAC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 生 地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37222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8843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6B1B0C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53302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FC9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038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参加工作</w:t>
            </w:r>
          </w:p>
          <w:p w14:paraId="48080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EFF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52F8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noWrap w:val="0"/>
            <w:vAlign w:val="center"/>
          </w:tcPr>
          <w:p w14:paraId="34A97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EF5A6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7A7DC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18C47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专业技术</w:t>
            </w:r>
          </w:p>
          <w:p w14:paraId="167E3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职务</w:t>
            </w:r>
          </w:p>
        </w:tc>
        <w:tc>
          <w:tcPr>
            <w:tcW w:w="25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7709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6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C2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熟悉专业</w:t>
            </w:r>
          </w:p>
          <w:p w14:paraId="116A94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有何专长</w:t>
            </w:r>
          </w:p>
        </w:tc>
        <w:tc>
          <w:tcPr>
            <w:tcW w:w="275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72F0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55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2136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2070F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2BF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03B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全日制教育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AED0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1F94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6893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C86E8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B2C86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3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2B4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在职教育</w:t>
            </w:r>
          </w:p>
        </w:tc>
        <w:tc>
          <w:tcPr>
            <w:tcW w:w="268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D48D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CAD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毕业院校系及专业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B279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4FC173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2B4344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013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EADE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F7C8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0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C2A9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7EAFBC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7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6B62C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简历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4DA57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0208C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261" w:type="dxa"/>
            <w:tcBorders>
              <w:tl2br w:val="nil"/>
              <w:tr2bl w:val="nil"/>
            </w:tcBorders>
            <w:noWrap w:val="0"/>
            <w:vAlign w:val="center"/>
          </w:tcPr>
          <w:p w14:paraId="3E0A2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319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8EE5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8EB1F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26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C0DD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家庭主要成员及重要社会关系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16FE2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称谓</w:t>
            </w: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D89B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B419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1119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3457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工作单位及职务</w:t>
            </w:r>
          </w:p>
        </w:tc>
      </w:tr>
      <w:tr w14:paraId="28FA5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2424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704E2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5A54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0E13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848E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576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02C0B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F2E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6E50D0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E3C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29D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2033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760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5DB482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D641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396DB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5C8F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758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5AC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B2BF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11023D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8690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tcBorders>
              <w:tl2br w:val="nil"/>
              <w:tr2bl w:val="nil"/>
            </w:tcBorders>
            <w:noWrap w:val="0"/>
            <w:vAlign w:val="center"/>
          </w:tcPr>
          <w:p w14:paraId="455A31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0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5E1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CEA4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147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4E5E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  <w:tc>
          <w:tcPr>
            <w:tcW w:w="35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E87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</w:rPr>
            </w:pPr>
          </w:p>
        </w:tc>
      </w:tr>
      <w:tr w14:paraId="27F4C4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580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DF81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00" w:firstLineChars="100"/>
              <w:jc w:val="both"/>
              <w:outlineLvl w:val="9"/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sz w:val="30"/>
                <w:szCs w:val="30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本人对所提供信息和材料的真实性负责</w:t>
            </w: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>。</w:t>
            </w:r>
          </w:p>
          <w:p w14:paraId="7A652B0B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vertAlign w:val="baseline"/>
                <w:lang w:val="en-US" w:eastAsia="zh-CN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 w:themeColor="text1"/>
                <w:spacing w:val="0"/>
                <w:kern w:val="2"/>
                <w:sz w:val="30"/>
                <w:szCs w:val="30"/>
                <w:shd w:val="clear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签字：</w:t>
            </w:r>
          </w:p>
        </w:tc>
      </w:tr>
    </w:tbl>
    <w:p w14:paraId="26DDF5CD"/>
    <w:sectPr>
      <w:pgSz w:w="11906" w:h="16838"/>
      <w:pgMar w:top="1440" w:right="1463" w:bottom="1440" w:left="146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4ZTJhYTg1NmIzZTdiYWM4ZGNkODhkNDc2NzRjNjMifQ=="/>
  </w:docVars>
  <w:rsids>
    <w:rsidRoot w:val="649508B5"/>
    <w:rsid w:val="18DF05DB"/>
    <w:rsid w:val="6495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2024-07-24T01:43:00Z</dcterms:created>
  <dc:creator>仲夏夜的梦</dc:creator>
  <cp:lastModifiedBy>仲夏夜的梦</cp:lastModifiedBy>
  <dcterms:modified xsi:type="dcterms:W3CDTF">2024-07-24T01:48:16Z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E3AF5BAABEEE40D3BAA1FFCE25F55701_11</vt:lpwstr>
  </property>
</Properties>
</file>